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F31A5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1A5">
        <w:rPr>
          <w:rFonts w:ascii="Times New Roman" w:hAnsi="Times New Roman" w:cs="Times New Roman"/>
          <w:b/>
          <w:sz w:val="28"/>
          <w:szCs w:val="28"/>
        </w:rPr>
        <w:t xml:space="preserve">Аннотация к рабочей программе по </w:t>
      </w:r>
      <w:r w:rsidR="00101E47">
        <w:rPr>
          <w:rFonts w:ascii="Times New Roman" w:hAnsi="Times New Roman" w:cs="Times New Roman"/>
          <w:b/>
          <w:sz w:val="28"/>
          <w:szCs w:val="28"/>
        </w:rPr>
        <w:t>второму иностранному языку (</w:t>
      </w:r>
      <w:r w:rsidR="003268EB">
        <w:rPr>
          <w:rFonts w:ascii="Times New Roman" w:hAnsi="Times New Roman" w:cs="Times New Roman"/>
          <w:b/>
          <w:sz w:val="28"/>
          <w:szCs w:val="28"/>
        </w:rPr>
        <w:t>китайскому</w:t>
      </w:r>
      <w:r w:rsidR="00101E47">
        <w:rPr>
          <w:rFonts w:ascii="Times New Roman" w:hAnsi="Times New Roman" w:cs="Times New Roman"/>
          <w:b/>
          <w:sz w:val="28"/>
          <w:szCs w:val="28"/>
        </w:rPr>
        <w:t>)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6430D">
        <w:rPr>
          <w:rFonts w:ascii="Times New Roman" w:hAnsi="Times New Roman" w:cs="Times New Roman"/>
          <w:b/>
          <w:sz w:val="28"/>
          <w:szCs w:val="28"/>
        </w:rPr>
        <w:t>9Б</w:t>
      </w:r>
      <w:r w:rsidR="00251590" w:rsidRPr="002F31A5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2F31A5" w:rsidRDefault="00296BB7" w:rsidP="003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второму иностранному языку (</w:t>
            </w:r>
            <w:r w:rsidR="003268EB">
              <w:rPr>
                <w:rFonts w:ascii="Times New Roman" w:hAnsi="Times New Roman" w:cs="Times New Roman"/>
                <w:sz w:val="24"/>
                <w:szCs w:val="24"/>
              </w:rPr>
              <w:t>китайскому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6430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2F31A5" w:rsidTr="00E27CC9">
        <w:tc>
          <w:tcPr>
            <w:tcW w:w="2553" w:type="dxa"/>
          </w:tcPr>
          <w:p w:rsidR="00BD0827" w:rsidRPr="002F31A5" w:rsidRDefault="00BD08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2F31A5" w:rsidRDefault="003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Людмила Олеговна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2F31A5" w:rsidRDefault="00296BB7" w:rsidP="003268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программы </w:t>
            </w:r>
            <w:r w:rsidR="00101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второго иностранного языка (</w:t>
            </w:r>
            <w:r w:rsidR="003268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китайского</w:t>
            </w:r>
            <w:r w:rsidR="00101E4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6430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9Б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 СОУ «Школа радости» отводится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час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неделю. Итого </w:t>
            </w:r>
            <w:r w:rsidR="00A90A7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34 часа</w:t>
            </w:r>
            <w:r w:rsidRPr="002F31A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за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2F31A5" w:rsidRDefault="005B7C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второму иностранному языку (</w:t>
            </w:r>
            <w:r w:rsidR="003268EB">
              <w:rPr>
                <w:rFonts w:ascii="Times New Roman" w:hAnsi="Times New Roman" w:cs="Times New Roman"/>
                <w:sz w:val="24"/>
                <w:szCs w:val="24"/>
              </w:rPr>
              <w:t>китайскому</w:t>
            </w:r>
            <w:r w:rsidR="00101E4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E6430D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5B7CDB" w:rsidRPr="002F31A5" w:rsidRDefault="005B7CDB" w:rsidP="005B7CDB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- ФГОС ООО (</w:t>
            </w: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Приказ Министерства образования и науки РФ от 17 декабря 2010 г.  № 1897 "Об утверждении федерального государственного образовательного стандарта основного общего образования", с изменениями и дополнениями от 29.12.2014 и 31.12.15)</w:t>
            </w:r>
          </w:p>
          <w:p w:rsidR="007079A1" w:rsidRPr="002F31A5" w:rsidRDefault="005B7CDB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</w:t>
            </w:r>
            <w:r w:rsidR="00BD0827" w:rsidRPr="002F31A5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Примерной основной образовательной программы основного общего образования (</w:t>
            </w:r>
            <w:r w:rsidR="00BD0827" w:rsidRPr="002F31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5B7CDB" w:rsidRPr="003268EB" w:rsidRDefault="00BD0827" w:rsidP="007079A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3268EB" w:rsidRPr="003268EB">
              <w:rPr>
                <w:rFonts w:ascii="Times New Roman" w:hAnsi="Times New Roman" w:cs="Times New Roman"/>
                <w:bCs/>
                <w:sz w:val="24"/>
                <w:szCs w:val="24"/>
              </w:rPr>
              <w:t>Сизова</w:t>
            </w:r>
            <w:proofErr w:type="spellEnd"/>
            <w:r w:rsidR="003268EB" w:rsidRPr="003268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А.А. </w:t>
            </w:r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А.А. </w:t>
            </w:r>
            <w:proofErr w:type="spellStart"/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>Сизова</w:t>
            </w:r>
            <w:proofErr w:type="spellEnd"/>
            <w:r w:rsidR="003268EB" w:rsidRPr="003268EB">
              <w:rPr>
                <w:rFonts w:ascii="Times New Roman" w:hAnsi="Times New Roman" w:cs="Times New Roman"/>
                <w:sz w:val="24"/>
                <w:szCs w:val="24"/>
              </w:rPr>
              <w:t>. – М.: Просвещение, 2017</w:t>
            </w:r>
          </w:p>
          <w:p w:rsidR="00BD0827" w:rsidRPr="002F31A5" w:rsidRDefault="00BD0827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2F31A5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2F31A5" w:rsidRDefault="00266115" w:rsidP="00BD08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гуманитарных дисциплин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7079A1" w:rsidRPr="002F31A5">
              <w:rPr>
                <w:rFonts w:ascii="Times New Roman" w:hAnsi="Times New Roman" w:cs="Times New Roman"/>
                <w:sz w:val="24"/>
                <w:szCs w:val="24"/>
              </w:rPr>
              <w:t>Рассказова О.К., протокол № 1 от 30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Кожановой А.П.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2F31A5" w:rsidRDefault="00266115" w:rsidP="00EF4E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НЧ СОУ «Школа радости» </w:t>
            </w:r>
            <w:proofErr w:type="spellStart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Ременяк</w:t>
            </w:r>
            <w:proofErr w:type="spellEnd"/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2F31A5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2F31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101E47" w:rsidRPr="00101E47" w:rsidRDefault="00101E47" w:rsidP="00101E47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101E47">
              <w:rPr>
                <w:sz w:val="24"/>
                <w:szCs w:val="24"/>
              </w:rPr>
              <w:t>Цели и задачи</w:t>
            </w:r>
            <w:r w:rsidR="00EF4E0F" w:rsidRPr="00101E47">
              <w:rPr>
                <w:sz w:val="24"/>
                <w:szCs w:val="24"/>
              </w:rPr>
              <w:t xml:space="preserve"> обучения</w:t>
            </w:r>
          </w:p>
          <w:p w:rsidR="006311A4" w:rsidRPr="003268EB" w:rsidRDefault="003268EB" w:rsidP="00101E47">
            <w:pPr>
              <w:pStyle w:val="30"/>
              <w:shd w:val="clear" w:color="auto" w:fill="auto"/>
              <w:spacing w:line="240" w:lineRule="auto"/>
              <w:ind w:firstLine="400"/>
              <w:rPr>
                <w:b w:val="0"/>
                <w:i w:val="0"/>
                <w:sz w:val="24"/>
                <w:szCs w:val="24"/>
              </w:rPr>
            </w:pPr>
            <w:r w:rsidRPr="003268EB">
              <w:rPr>
                <w:b w:val="0"/>
                <w:i w:val="0"/>
                <w:sz w:val="24"/>
                <w:szCs w:val="24"/>
              </w:rPr>
              <w:t xml:space="preserve">формирование и развитие иноязычной коммуникативной компетенции обучающихся в совокупности её составляющих: речевой, языковой, </w:t>
            </w:r>
            <w:proofErr w:type="spellStart"/>
            <w:r w:rsidRPr="003268EB">
              <w:rPr>
                <w:b w:val="0"/>
                <w:i w:val="0"/>
                <w:sz w:val="24"/>
                <w:szCs w:val="24"/>
              </w:rPr>
              <w:t>социокультурной</w:t>
            </w:r>
            <w:proofErr w:type="spellEnd"/>
            <w:r w:rsidRPr="003268EB">
              <w:rPr>
                <w:b w:val="0"/>
                <w:i w:val="0"/>
                <w:sz w:val="24"/>
                <w:szCs w:val="24"/>
              </w:rPr>
              <w:t xml:space="preserve">, компенсаторной и учебно-познавательной. Особое значение придаётся личностному развитию и воспитанию обучающихся, развитию готовности к самообразованию, владению ключевыми компетенциями. Также делается акцент на развитие и воспитание потребности у школьников использовать китайский язык как средство общения, познания, самореализации и социальной адаптации, развитие национального самосознания, стремление к взаимопониманию между людьми разных культур и сообществ. В качестве интегративной цели обучения рассматривается формирование иноязычной коммуникативной компетенции, т. е. способности и реальной готовности школьников осуществлять иноязычное общение и добиваться взаимопонимания с носителями иностранного языка. Кроме того, китайский язык, наряду с русским языком, служит средством передачи и получения информации из различных областей знаний, что повышает мотивацию к обучению. Речевая компетенция предусматривает развитие коммуникативных умений в четырёх основных видах речевой деятельности (говорении, </w:t>
            </w:r>
            <w:proofErr w:type="spellStart"/>
            <w:r w:rsidRPr="003268EB">
              <w:rPr>
                <w:b w:val="0"/>
                <w:i w:val="0"/>
                <w:sz w:val="24"/>
                <w:szCs w:val="24"/>
              </w:rPr>
              <w:t>аудировании</w:t>
            </w:r>
            <w:proofErr w:type="spellEnd"/>
            <w:r w:rsidRPr="003268EB">
              <w:rPr>
                <w:b w:val="0"/>
                <w:i w:val="0"/>
                <w:sz w:val="24"/>
                <w:szCs w:val="24"/>
              </w:rPr>
              <w:t xml:space="preserve">, чтении, письме); языковая компетенция связана с освоением </w:t>
            </w:r>
            <w:r w:rsidRPr="003268EB">
              <w:rPr>
                <w:b w:val="0"/>
                <w:i w:val="0"/>
                <w:sz w:val="24"/>
                <w:szCs w:val="24"/>
              </w:rPr>
              <w:lastRenderedPageBreak/>
              <w:t xml:space="preserve">новых языковых средств (фонетических, орфографических, лексических, грамматических, иероглифических) в соответствии </w:t>
            </w:r>
            <w:proofErr w:type="spellStart"/>
            <w:r w:rsidRPr="003268EB">
              <w:rPr>
                <w:b w:val="0"/>
                <w:i w:val="0"/>
                <w:sz w:val="24"/>
                <w:szCs w:val="24"/>
              </w:rPr>
              <w:t>c</w:t>
            </w:r>
            <w:proofErr w:type="spellEnd"/>
            <w:r w:rsidRPr="003268EB">
              <w:rPr>
                <w:b w:val="0"/>
                <w:i w:val="0"/>
                <w:sz w:val="24"/>
                <w:szCs w:val="24"/>
              </w:rPr>
              <w:t xml:space="preserve"> темами, сферами и ситуациями общения, отобранными для основной школы; освоение знаний о языковых явлениях китайского языка, разных способах выражения мысли на родном и китайском языках; </w:t>
            </w:r>
            <w:proofErr w:type="spellStart"/>
            <w:r w:rsidRPr="003268EB">
              <w:rPr>
                <w:b w:val="0"/>
                <w:i w:val="0"/>
                <w:sz w:val="24"/>
                <w:szCs w:val="24"/>
              </w:rPr>
              <w:t>социокультурная</w:t>
            </w:r>
            <w:proofErr w:type="spellEnd"/>
            <w:r w:rsidRPr="003268EB">
              <w:rPr>
                <w:b w:val="0"/>
                <w:i w:val="0"/>
                <w:sz w:val="24"/>
                <w:szCs w:val="24"/>
              </w:rPr>
              <w:t>/межкультурная компетенция предполагает приобщение школьников к культуре, традициям и реалиям стран изучаемого иностранного языка в рамках тем, сфер и ситуаций общения, отвечающих опыту, интересам, психологическим особенностям обучающихся основной школы на разных её этапах; формирование умения представлять свою страну, её культуру в условиях межкультурного общения; компенсаторная компетенция связана с развитием умений выходить из положения в условиях дефицита языковых средств при получении и передаче информации; учебно-познавательная компетенция предполагает дальнейшее развитие общих и специальных учебных умений, универсальных способов деятельности; ознакомление с доступными обучающимся способами и приёмами самостоятельного изучения языков и культур, в том числе с использованием новых информационных технологий</w:t>
            </w:r>
            <w:r w:rsidR="006311A4" w:rsidRPr="003268EB">
              <w:rPr>
                <w:b w:val="0"/>
                <w:i w:val="0"/>
                <w:sz w:val="24"/>
                <w:szCs w:val="24"/>
              </w:rPr>
              <w:t>.</w:t>
            </w:r>
          </w:p>
        </w:tc>
      </w:tr>
      <w:tr w:rsidR="00296BB7" w:rsidRPr="002F31A5" w:rsidTr="00E27CC9">
        <w:tc>
          <w:tcPr>
            <w:tcW w:w="2553" w:type="dxa"/>
          </w:tcPr>
          <w:p w:rsidR="00296BB7" w:rsidRPr="002F31A5" w:rsidRDefault="00296B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</w:t>
            </w:r>
            <w:proofErr w:type="spellStart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2F31A5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EF4E0F" w:rsidRPr="002F31A5" w:rsidRDefault="00EF4E0F" w:rsidP="00514F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3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Учебник: </w:t>
            </w:r>
          </w:p>
          <w:p w:rsidR="003268EB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5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3268EB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6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3268EB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7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3268EB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8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EF4E0F" w:rsidRPr="003268EB" w:rsidRDefault="003268EB" w:rsidP="003268EB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268EB">
              <w:rPr>
                <w:rFonts w:ascii="Times New Roman" w:hAnsi="Times New Roman" w:cs="Times New Roman"/>
                <w:bCs/>
              </w:rPr>
              <w:t xml:space="preserve">Китайский язык. </w:t>
            </w:r>
            <w:r w:rsidRPr="003268EB">
              <w:rPr>
                <w:rFonts w:ascii="Times New Roman" w:hAnsi="Times New Roman" w:cs="Times New Roman"/>
              </w:rPr>
              <w:t xml:space="preserve">Второй иностранный язык. 9 класс: учебник для </w:t>
            </w:r>
            <w:proofErr w:type="spellStart"/>
            <w:r w:rsidRPr="003268EB">
              <w:rPr>
                <w:rFonts w:ascii="Times New Roman" w:hAnsi="Times New Roman" w:cs="Times New Roman"/>
              </w:rPr>
              <w:t>общеобразоват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. организаций / [А.А.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Сизова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Чэнь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Фу,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Чжу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Чжипин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, и др.]. М.: Просвещение;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People’s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Education</w:t>
            </w:r>
            <w:proofErr w:type="spellEnd"/>
            <w:r w:rsidRPr="00326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268EB">
              <w:rPr>
                <w:rFonts w:ascii="Times New Roman" w:hAnsi="Times New Roman" w:cs="Times New Roman"/>
              </w:rPr>
              <w:t>Press</w:t>
            </w:r>
            <w:proofErr w:type="spellEnd"/>
            <w:r w:rsidRPr="003268EB">
              <w:rPr>
                <w:rFonts w:ascii="Times New Roman" w:hAnsi="Times New Roman" w:cs="Times New Roman"/>
              </w:rPr>
              <w:t>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Методическая и дидактическая литература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t xml:space="preserve">Китайский язык. Второй иностранный язык. Рабочие программы. Предметная линия учебников «Время учить китайский!». 5–9 классы: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/ А.А.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>. – М.: Просвещение, 2017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Китайский язык. </w:t>
            </w:r>
            <w:r>
              <w:rPr>
                <w:sz w:val="24"/>
                <w:szCs w:val="24"/>
              </w:rPr>
              <w:t xml:space="preserve">Второй иностранный язык. Рабочая тетрадь 5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Чэнь</w:t>
            </w:r>
            <w:proofErr w:type="spellEnd"/>
            <w:r>
              <w:rPr>
                <w:sz w:val="24"/>
                <w:szCs w:val="24"/>
              </w:rPr>
              <w:t xml:space="preserve"> Фу, </w:t>
            </w:r>
            <w:proofErr w:type="spellStart"/>
            <w:r>
              <w:rPr>
                <w:sz w:val="24"/>
                <w:szCs w:val="24"/>
              </w:rPr>
              <w:t>Чжу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Чжипин</w:t>
            </w:r>
            <w:proofErr w:type="spellEnd"/>
            <w:r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>
              <w:rPr>
                <w:sz w:val="24"/>
                <w:szCs w:val="24"/>
              </w:rPr>
              <w:t>People’s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>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t xml:space="preserve">Китайский язык. Второй иностранный язык. Прописи 5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организаций. М.: Просвещение,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Китайский язык. </w:t>
            </w:r>
            <w:r>
              <w:rPr>
                <w:sz w:val="24"/>
                <w:szCs w:val="24"/>
              </w:rPr>
              <w:t xml:space="preserve">Второй иностранный язык. Рабочая тетрадь 6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Чэнь</w:t>
            </w:r>
            <w:proofErr w:type="spellEnd"/>
            <w:r>
              <w:rPr>
                <w:sz w:val="24"/>
                <w:szCs w:val="24"/>
              </w:rPr>
              <w:t xml:space="preserve"> Фу, </w:t>
            </w:r>
            <w:proofErr w:type="spellStart"/>
            <w:r>
              <w:rPr>
                <w:sz w:val="24"/>
                <w:szCs w:val="24"/>
              </w:rPr>
              <w:t>Чжу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Чжипин</w:t>
            </w:r>
            <w:proofErr w:type="spellEnd"/>
            <w:r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>
              <w:rPr>
                <w:sz w:val="24"/>
                <w:szCs w:val="24"/>
              </w:rPr>
              <w:t>People’s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>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lastRenderedPageBreak/>
              <w:t>Сизова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t xml:space="preserve">Китайский язык. Второй иностранный язык. Прописи 6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организаций. М.: Просвещение,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Китайский язык. </w:t>
            </w:r>
            <w:r>
              <w:rPr>
                <w:sz w:val="24"/>
                <w:szCs w:val="24"/>
              </w:rPr>
              <w:t xml:space="preserve">Второй иностранный язык. Рабочая тетрадь 7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Чэнь</w:t>
            </w:r>
            <w:proofErr w:type="spellEnd"/>
            <w:r>
              <w:rPr>
                <w:sz w:val="24"/>
                <w:szCs w:val="24"/>
              </w:rPr>
              <w:t xml:space="preserve"> Фу, </w:t>
            </w:r>
            <w:proofErr w:type="spellStart"/>
            <w:r>
              <w:rPr>
                <w:sz w:val="24"/>
                <w:szCs w:val="24"/>
              </w:rPr>
              <w:t>Чжу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Чжипин</w:t>
            </w:r>
            <w:proofErr w:type="spellEnd"/>
            <w:r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>
              <w:rPr>
                <w:sz w:val="24"/>
                <w:szCs w:val="24"/>
              </w:rPr>
              <w:t>People’s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>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t xml:space="preserve">Китайский язык. Второй иностранный язык. Прописи 7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организаций. М.: Просвещение,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Китайский язык. </w:t>
            </w:r>
            <w:r>
              <w:rPr>
                <w:sz w:val="24"/>
                <w:szCs w:val="24"/>
              </w:rPr>
              <w:t xml:space="preserve">Второй иностранный язык. Рабочая тетрадь 8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Чэнь</w:t>
            </w:r>
            <w:proofErr w:type="spellEnd"/>
            <w:r>
              <w:rPr>
                <w:sz w:val="24"/>
                <w:szCs w:val="24"/>
              </w:rPr>
              <w:t xml:space="preserve"> Фу, </w:t>
            </w:r>
            <w:proofErr w:type="spellStart"/>
            <w:r>
              <w:rPr>
                <w:sz w:val="24"/>
                <w:szCs w:val="24"/>
              </w:rPr>
              <w:t>Чжу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Чжипин</w:t>
            </w:r>
            <w:proofErr w:type="spellEnd"/>
            <w:r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>
              <w:rPr>
                <w:sz w:val="24"/>
                <w:szCs w:val="24"/>
              </w:rPr>
              <w:t>People’s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>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t xml:space="preserve">Китайский язык. Второй иностранный язык. Прописи 8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организаций. М.: Просвещение,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Китайский язык. </w:t>
            </w:r>
            <w:r>
              <w:rPr>
                <w:sz w:val="24"/>
                <w:szCs w:val="24"/>
              </w:rPr>
              <w:t xml:space="preserve">Второй иностранный язык. Рабочая тетрадь 9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 xml:space="preserve">. организаций / [А.А. </w:t>
            </w:r>
            <w:proofErr w:type="spellStart"/>
            <w:r>
              <w:rPr>
                <w:sz w:val="24"/>
                <w:szCs w:val="24"/>
              </w:rPr>
              <w:t>Сизова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Чэнь</w:t>
            </w:r>
            <w:proofErr w:type="spellEnd"/>
            <w:r>
              <w:rPr>
                <w:sz w:val="24"/>
                <w:szCs w:val="24"/>
              </w:rPr>
              <w:t xml:space="preserve"> Фу, </w:t>
            </w:r>
            <w:proofErr w:type="spellStart"/>
            <w:r>
              <w:rPr>
                <w:sz w:val="24"/>
                <w:szCs w:val="24"/>
              </w:rPr>
              <w:t>Чжу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Чжипин</w:t>
            </w:r>
            <w:proofErr w:type="spellEnd"/>
            <w:r>
              <w:rPr>
                <w:sz w:val="24"/>
                <w:szCs w:val="24"/>
              </w:rPr>
              <w:t xml:space="preserve">, и др.]. М.: Просвещение; </w:t>
            </w:r>
            <w:proofErr w:type="spellStart"/>
            <w:r>
              <w:rPr>
                <w:sz w:val="24"/>
                <w:szCs w:val="24"/>
              </w:rPr>
              <w:t>People’s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Education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Press</w:t>
            </w:r>
            <w:proofErr w:type="spellEnd"/>
            <w:r>
              <w:rPr>
                <w:sz w:val="24"/>
                <w:szCs w:val="24"/>
              </w:rPr>
              <w:t>, 2018. - (Время учить китайский!)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Сизова</w:t>
            </w:r>
            <w:proofErr w:type="spellEnd"/>
            <w:r>
              <w:rPr>
                <w:bCs/>
                <w:sz w:val="24"/>
                <w:szCs w:val="24"/>
              </w:rPr>
              <w:t xml:space="preserve"> А.А. </w:t>
            </w:r>
            <w:r>
              <w:rPr>
                <w:sz w:val="24"/>
                <w:szCs w:val="24"/>
              </w:rPr>
              <w:t xml:space="preserve">Китайский язык. Второй иностранный язык. Прописи 9 класс: учеб. пособие для </w:t>
            </w:r>
            <w:proofErr w:type="spellStart"/>
            <w:r>
              <w:rPr>
                <w:sz w:val="24"/>
                <w:szCs w:val="24"/>
              </w:rPr>
              <w:t>общеобразоват</w:t>
            </w:r>
            <w:proofErr w:type="spellEnd"/>
            <w:r>
              <w:rPr>
                <w:sz w:val="24"/>
                <w:szCs w:val="24"/>
              </w:rPr>
              <w:t>. организаций. М.: Просвещение, 2018. - (Время учить китайский!).</w:t>
            </w:r>
            <w:r>
              <w:t xml:space="preserve"> </w:t>
            </w:r>
          </w:p>
          <w:p w:rsidR="00492A33" w:rsidRDefault="00492A33" w:rsidP="00492A33">
            <w:pPr>
              <w:pStyle w:val="6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Электронные образовательные ресурсы</w:t>
            </w:r>
          </w:p>
          <w:p w:rsidR="00492A33" w:rsidRDefault="00492A33" w:rsidP="00492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большой русско-китайский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онлайн-словарь</w:t>
            </w:r>
            <w:proofErr w:type="spellEnd"/>
          </w:p>
          <w:p w:rsidR="00492A33" w:rsidRDefault="00492A33" w:rsidP="00492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studychinese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онлайн-уроки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тесты, упражнения, словари, грамматика</w:t>
            </w:r>
          </w:p>
          <w:p w:rsidR="00492A33" w:rsidRDefault="00492A33" w:rsidP="00492A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baihu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тренажеры для запоминания лексики</w:t>
            </w:r>
          </w:p>
          <w:p w:rsidR="00296BB7" w:rsidRPr="002F31A5" w:rsidRDefault="00492A33" w:rsidP="00492A3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Trainchinese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мобильное приложение, русско-китайский, китайско-русский словарь</w:t>
            </w:r>
          </w:p>
        </w:tc>
      </w:tr>
    </w:tbl>
    <w:p w:rsidR="00296BB7" w:rsidRPr="002F31A5" w:rsidRDefault="00296BB7"/>
    <w:sectPr w:rsidR="00296BB7" w:rsidRPr="002F31A5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71A4C"/>
    <w:multiLevelType w:val="hybridMultilevel"/>
    <w:tmpl w:val="2FF400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/>
  <w:defaultTabStop w:val="708"/>
  <w:characterSpacingControl w:val="doNotCompress"/>
  <w:compat/>
  <w:rsids>
    <w:rsidRoot w:val="00296BB7"/>
    <w:rsid w:val="00001EDF"/>
    <w:rsid w:val="000F76C5"/>
    <w:rsid w:val="00101E47"/>
    <w:rsid w:val="001A0F0E"/>
    <w:rsid w:val="001D4376"/>
    <w:rsid w:val="001E3065"/>
    <w:rsid w:val="00251590"/>
    <w:rsid w:val="00266115"/>
    <w:rsid w:val="00296BB7"/>
    <w:rsid w:val="002F31A5"/>
    <w:rsid w:val="003268EB"/>
    <w:rsid w:val="00376544"/>
    <w:rsid w:val="004175C7"/>
    <w:rsid w:val="00465338"/>
    <w:rsid w:val="00473207"/>
    <w:rsid w:val="00492A33"/>
    <w:rsid w:val="004F0D5D"/>
    <w:rsid w:val="00514F47"/>
    <w:rsid w:val="005B7CDB"/>
    <w:rsid w:val="00602CAE"/>
    <w:rsid w:val="006311A4"/>
    <w:rsid w:val="007079A1"/>
    <w:rsid w:val="009A4EDC"/>
    <w:rsid w:val="00A90A7F"/>
    <w:rsid w:val="00BD0827"/>
    <w:rsid w:val="00D769C6"/>
    <w:rsid w:val="00DC2319"/>
    <w:rsid w:val="00DE26E3"/>
    <w:rsid w:val="00E27CC9"/>
    <w:rsid w:val="00E55977"/>
    <w:rsid w:val="00E6430D"/>
    <w:rsid w:val="00EF4E0F"/>
    <w:rsid w:val="00F44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7079A1"/>
    <w:pPr>
      <w:ind w:left="720"/>
      <w:contextualSpacing/>
    </w:pPr>
  </w:style>
  <w:style w:type="character" w:styleId="a5">
    <w:name w:val="Hyperlink"/>
    <w:uiPriority w:val="99"/>
    <w:unhideWhenUsed/>
    <w:rsid w:val="00514F47"/>
    <w:rPr>
      <w:color w:val="0000FF"/>
      <w:u w:val="single"/>
    </w:rPr>
  </w:style>
  <w:style w:type="character" w:customStyle="1" w:styleId="FontStyle49">
    <w:name w:val="Font Style49"/>
    <w:basedOn w:val="a0"/>
    <w:uiPriority w:val="99"/>
    <w:rsid w:val="00101E47"/>
    <w:rPr>
      <w:rFonts w:ascii="Segoe UI" w:hAnsi="Segoe UI" w:cs="Segoe UI"/>
      <w:b/>
      <w:bCs/>
      <w:sz w:val="16"/>
      <w:szCs w:val="16"/>
    </w:rPr>
  </w:style>
  <w:style w:type="character" w:customStyle="1" w:styleId="FontStyle52">
    <w:name w:val="Font Style52"/>
    <w:basedOn w:val="a0"/>
    <w:uiPriority w:val="99"/>
    <w:rsid w:val="00101E47"/>
    <w:rPr>
      <w:rFonts w:ascii="Times New Roman" w:hAnsi="Times New Roman" w:cs="Times New Roman"/>
      <w:sz w:val="18"/>
      <w:szCs w:val="18"/>
    </w:rPr>
  </w:style>
  <w:style w:type="paragraph" w:customStyle="1" w:styleId="Default">
    <w:name w:val="Default"/>
    <w:rsid w:val="003268E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Anna</cp:lastModifiedBy>
  <cp:revision>18</cp:revision>
  <dcterms:created xsi:type="dcterms:W3CDTF">2020-01-12T15:21:00Z</dcterms:created>
  <dcterms:modified xsi:type="dcterms:W3CDTF">2020-01-16T09:10:00Z</dcterms:modified>
</cp:coreProperties>
</file>